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7440F" w14:textId="02836A6A" w:rsidR="00762099" w:rsidRPr="00DF4C70" w:rsidRDefault="00B84E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4C70">
        <w:rPr>
          <w:rFonts w:ascii="Times New Roman" w:hAnsi="Times New Roman" w:cs="Times New Roman"/>
          <w:b/>
          <w:bCs/>
          <w:sz w:val="28"/>
          <w:szCs w:val="28"/>
        </w:rPr>
        <w:t>ПРОФИЛАКТИКА ТЕРРОРИЗМА</w:t>
      </w:r>
    </w:p>
    <w:p w14:paraId="5D327622" w14:textId="46697772" w:rsidR="00B84E81" w:rsidRDefault="00A42A84" w:rsidP="00A42A84">
      <w:pPr>
        <w:tabs>
          <w:tab w:val="left" w:pos="993"/>
        </w:tabs>
        <w:spacing w:after="0" w:line="330" w:lineRule="atLeast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преддверии Дня солидарности в борьбе с терроризмом напоминаем всем посетителям сайта о </w:t>
      </w:r>
      <w:r w:rsidR="00B84E81" w:rsidRPr="00B84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B84E81" w:rsidRPr="00B84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71822C2" w14:textId="77777777" w:rsidR="00A42A84" w:rsidRDefault="00A42A84" w:rsidP="00A42A84">
      <w:pPr>
        <w:tabs>
          <w:tab w:val="left" w:pos="993"/>
        </w:tabs>
        <w:spacing w:after="0" w:line="330" w:lineRule="atLeast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6C0197" w14:textId="233A3172" w:rsidR="00B84E81" w:rsidRPr="00B84E81" w:rsidRDefault="00B84E81" w:rsidP="00B84E81">
      <w:pPr>
        <w:tabs>
          <w:tab w:val="left" w:pos="993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1B17C7" wp14:editId="50B3EE0C">
            <wp:simplePos x="0" y="0"/>
            <wp:positionH relativeFrom="column">
              <wp:posOffset>-193675</wp:posOffset>
            </wp:positionH>
            <wp:positionV relativeFrom="paragraph">
              <wp:posOffset>43180</wp:posOffset>
            </wp:positionV>
            <wp:extent cx="2113280" cy="1381125"/>
            <wp:effectExtent l="0" t="0" r="0" b="0"/>
            <wp:wrapSquare wrapText="bothSides"/>
            <wp:docPr id="1" name="Рисунок 1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E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данных рекомендаций ─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5D654EC5" w14:textId="128BCB4A" w:rsidR="00B84E81" w:rsidRDefault="00B84E81" w:rsidP="00DF4C70">
      <w:pPr>
        <w:spacing w:after="0" w:line="33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43AEE" w14:textId="1B5E1E3C" w:rsidR="00B84E81" w:rsidRPr="00B84E81" w:rsidRDefault="00B84E81" w:rsidP="00A42A84">
      <w:pPr>
        <w:pStyle w:val="a3"/>
        <w:numPr>
          <w:ilvl w:val="0"/>
          <w:numId w:val="1"/>
        </w:numPr>
        <w:tabs>
          <w:tab w:val="left" w:pos="993"/>
        </w:tabs>
        <w:ind w:lef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пособие по действиям граждан в случае установления уровней террористической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history="1">
        <w:r w:rsidRPr="00481F2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https://www.youtube.com/watch?time_continue=3&amp;v=b7gWAuxd_ZQ&amp;feature=emb_title</w:t>
        </w:r>
      </w:hyperlink>
    </w:p>
    <w:p w14:paraId="04DDC79E" w14:textId="77777777" w:rsidR="00B84E81" w:rsidRPr="00B84E81" w:rsidRDefault="00B84E81" w:rsidP="00A42A84">
      <w:pPr>
        <w:pStyle w:val="a3"/>
        <w:numPr>
          <w:ilvl w:val="0"/>
          <w:numId w:val="1"/>
        </w:numPr>
        <w:tabs>
          <w:tab w:val="left" w:pos="993"/>
        </w:tabs>
        <w:spacing w:after="0" w:line="330" w:lineRule="atLeast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террористической угрозе</w:t>
      </w:r>
    </w:p>
    <w:p w14:paraId="44F16E3D" w14:textId="1E7FC0D0" w:rsidR="00B84E81" w:rsidRDefault="00A42A84" w:rsidP="00A42A84">
      <w:pPr>
        <w:tabs>
          <w:tab w:val="left" w:pos="993"/>
        </w:tabs>
        <w:spacing w:after="0" w:line="33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84E81" w:rsidRPr="00481F2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https://www.youtube.com/watch?time_continue=9&amp;v=VN6sU7SqBnw&amp;feature=emb_title</w:t>
        </w:r>
      </w:hyperlink>
    </w:p>
    <w:p w14:paraId="2D517B51" w14:textId="7E292273" w:rsidR="00B84E81" w:rsidRPr="00B84E81" w:rsidRDefault="00B84E81" w:rsidP="00A42A84">
      <w:pPr>
        <w:pStyle w:val="a3"/>
        <w:numPr>
          <w:ilvl w:val="0"/>
          <w:numId w:val="1"/>
        </w:numPr>
        <w:tabs>
          <w:tab w:val="left" w:pos="993"/>
        </w:tabs>
        <w:spacing w:after="0" w:line="330" w:lineRule="atLeast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 «Телефонный терроризм. Школа»</w:t>
      </w:r>
    </w:p>
    <w:p w14:paraId="5B1F3DDA" w14:textId="3EE679B7" w:rsidR="00B84E81" w:rsidRDefault="00A42A84" w:rsidP="00A42A84">
      <w:pPr>
        <w:tabs>
          <w:tab w:val="left" w:pos="993"/>
        </w:tabs>
        <w:spacing w:after="0" w:line="33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84E81" w:rsidRPr="00481F2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https://www.youtube.com/watch?time_continue=9&amp;v=73eGkA3FBI4&amp;feature=emb_title</w:t>
        </w:r>
      </w:hyperlink>
    </w:p>
    <w:p w14:paraId="791071BE" w14:textId="77777777" w:rsidR="00B84E81" w:rsidRPr="00B84E81" w:rsidRDefault="00B84E81" w:rsidP="00B84E81">
      <w:pPr>
        <w:tabs>
          <w:tab w:val="left" w:pos="993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2BD3E" w14:textId="77777777" w:rsidR="00B84E81" w:rsidRPr="00B84E81" w:rsidRDefault="00B84E81" w:rsidP="00B84E81">
      <w:pPr>
        <w:tabs>
          <w:tab w:val="left" w:pos="993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9C5F5" w14:textId="6BBEAEC6" w:rsidR="00B84E81" w:rsidRPr="00B84E81" w:rsidRDefault="00B84E81" w:rsidP="00B84E81">
      <w:pPr>
        <w:rPr>
          <w:rFonts w:ascii="Times New Roman" w:hAnsi="Times New Roman" w:cs="Times New Roman"/>
          <w:sz w:val="28"/>
          <w:szCs w:val="28"/>
        </w:rPr>
      </w:pPr>
    </w:p>
    <w:sectPr w:rsidR="00B84E81" w:rsidRPr="00B84E81" w:rsidSect="00DF4C7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D5333"/>
    <w:multiLevelType w:val="hybridMultilevel"/>
    <w:tmpl w:val="A9B4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BF"/>
    <w:rsid w:val="003A13BF"/>
    <w:rsid w:val="00762099"/>
    <w:rsid w:val="00A42A84"/>
    <w:rsid w:val="00B84E81"/>
    <w:rsid w:val="00D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8088"/>
  <w15:chartTrackingRefBased/>
  <w15:docId w15:val="{6487F8D7-20DA-41A8-BF16-A05A86F8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E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4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&amp;v=b7gWAuxd_ZQ&amp;feature=emb_title" TargetMode="External"/><Relationship Id="rId3" Type="http://schemas.openxmlformats.org/officeDocument/2006/relationships/settings" Target="settings.xml"/><Relationship Id="rId7" Type="http://schemas.openxmlformats.org/officeDocument/2006/relationships/image" Target="http://nac.gov.ru/sites/default/files/styles/universal_view/public/prevu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nac.gov.ru/sites/default/files/styles/watermark/public/prevu.jpg" TargetMode="External"/><Relationship Id="rId10" Type="http://schemas.openxmlformats.org/officeDocument/2006/relationships/hyperlink" Target="https://www.youtube.com/watch?time_continue=9&amp;v=73eGkA3FBI4&amp;feature=emb_ti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9&amp;v=VN6sU7SqBnw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User4848123321@outlook.com</dc:creator>
  <cp:keywords/>
  <dc:description/>
  <cp:lastModifiedBy>User4848123321@outlook.com</cp:lastModifiedBy>
  <cp:revision>4</cp:revision>
  <dcterms:created xsi:type="dcterms:W3CDTF">2020-08-31T12:09:00Z</dcterms:created>
  <dcterms:modified xsi:type="dcterms:W3CDTF">2020-08-31T12:27:00Z</dcterms:modified>
</cp:coreProperties>
</file>